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12B2" w:rsidRPr="00B812B2" w14:paraId="2BB444CE" w14:textId="77777777" w:rsidTr="00B812B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812B2" w:rsidRPr="00B812B2" w14:paraId="37BF334A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EBBFA4" w14:textId="77777777" w:rsidR="00B812B2" w:rsidRPr="00B812B2" w:rsidRDefault="00B812B2" w:rsidP="00B812B2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</w:pPr>
                  <w:r w:rsidRPr="00B812B2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16 Haziran 2022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23EADE" w14:textId="77777777" w:rsidR="00B812B2" w:rsidRPr="00B812B2" w:rsidRDefault="00B812B2" w:rsidP="00B812B2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F61CE3" w14:textId="77777777" w:rsidR="00B812B2" w:rsidRPr="00B812B2" w:rsidRDefault="00B812B2" w:rsidP="00B812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B812B2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Sayı :</w:t>
                  </w:r>
                  <w:proofErr w:type="gramEnd"/>
                  <w:r w:rsidRPr="00B812B2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31868</w:t>
                  </w:r>
                </w:p>
              </w:tc>
            </w:tr>
            <w:tr w:rsidR="00B812B2" w:rsidRPr="00B812B2" w14:paraId="7C1B3C0C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1F7D6B" w14:textId="77777777" w:rsidR="00B812B2" w:rsidRPr="00B812B2" w:rsidRDefault="00B812B2" w:rsidP="00B812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TEBLİĞ</w:t>
                  </w:r>
                </w:p>
              </w:tc>
            </w:tr>
            <w:tr w:rsidR="00B812B2" w:rsidRPr="00B812B2" w14:paraId="1CDCE4F5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DB91D2" w14:textId="77777777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u w:val="single"/>
                      <w:lang w:eastAsia="tr-TR"/>
                    </w:rPr>
                    <w:t>Ticaret Bakanlığından:</w:t>
                  </w:r>
                </w:p>
                <w:p w14:paraId="7175E9B2" w14:textId="77777777" w:rsidR="00B812B2" w:rsidRPr="00B812B2" w:rsidRDefault="00B812B2" w:rsidP="00B812B2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İTHALATTA GÖZETİM UYGULANMASINA İLİŞKİN TEBLİĞ</w:t>
                  </w:r>
                </w:p>
                <w:p w14:paraId="53934BA5" w14:textId="77777777" w:rsidR="00B812B2" w:rsidRPr="00B812B2" w:rsidRDefault="00B812B2" w:rsidP="00B812B2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(TEBLİĞ NO: 2018/6)’DE DEĞİŞİKLİK YAPILMASINA</w:t>
                  </w:r>
                </w:p>
                <w:p w14:paraId="54C9EE0E" w14:textId="77777777" w:rsidR="00B812B2" w:rsidRPr="00B812B2" w:rsidRDefault="00B812B2" w:rsidP="00B812B2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 TEBLİĞ</w:t>
                  </w:r>
                </w:p>
                <w:p w14:paraId="61BE6540" w14:textId="77777777" w:rsidR="00B812B2" w:rsidRPr="00B812B2" w:rsidRDefault="00B812B2" w:rsidP="00B812B2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14:paraId="603F441B" w14:textId="639BA15D" w:rsid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1-</w:t>
                  </w: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16/5/2018 tarihli ve 30423 sayılı Resmî </w:t>
                  </w:r>
                  <w:proofErr w:type="spellStart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yayımlanan İthalatta Gözetim Uygulanmasına İlişkin Tebliğ (Tebliğ No: 2018/6)’in 1 inci maddesinde yer alan tablo aşağıdaki şekilde değiştirilmiştir.</w:t>
                  </w:r>
                </w:p>
                <w:p w14:paraId="648A66B1" w14:textId="77777777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</w:p>
                <w:p w14:paraId="7624A34F" w14:textId="77777777" w:rsidR="00B812B2" w:rsidRPr="00B812B2" w:rsidRDefault="00B812B2" w:rsidP="00B812B2">
                  <w:pPr>
                    <w:spacing w:after="0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185B4E70" wp14:editId="44A40689">
                        <wp:extent cx="5389043" cy="2886075"/>
                        <wp:effectExtent l="0" t="0" r="2540" b="0"/>
                        <wp:docPr id="1" name="Resim 1" descr="tablo içeren bir resim&#10;&#10;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tablo içeren bir resim&#10;&#10;Açıklama otomatik olarak oluşturul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3067" cy="2893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D8F075" w14:textId="77777777" w:rsid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769A164A" w14:textId="2C928272" w:rsid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2-</w:t>
                  </w: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Aynı Tebliğin </w:t>
                  </w:r>
                  <w:proofErr w:type="gramStart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2 </w:t>
                  </w:r>
                  <w:proofErr w:type="spellStart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>nci</w:t>
                  </w:r>
                  <w:proofErr w:type="spellEnd"/>
                  <w:proofErr w:type="gramEnd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maddesine aşağıdaki fıkra eklenmiştir.</w:t>
                  </w:r>
                </w:p>
                <w:p w14:paraId="0BA329B5" w14:textId="77777777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</w:p>
                <w:p w14:paraId="10561A2F" w14:textId="77777777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“(2) 31/12/2021 tarihli ve 31706 üçüncü mükerrer sayılı Resmî </w:t>
                  </w:r>
                  <w:proofErr w:type="spellStart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yayımlanan Kamu Kurum ve Kuruluşları Tarafından Yapılacak İthalatta Alınacak İzin Hakkında Tebliğ (İthalat: 2022/15) kapsamında ithaline izin verilen ve kamu kurum ve kuruluşları tarafından ithalatı yapılacak eşya için gözetim belgesi aranmaz.”</w:t>
                  </w:r>
                </w:p>
                <w:p w14:paraId="14EE6F9D" w14:textId="77777777" w:rsid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523735F2" w14:textId="6129A010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3-</w:t>
                  </w: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Bu Tebliğ yayımı tarihini takip eden 15 inci gün yürürlüğe girer.</w:t>
                  </w:r>
                </w:p>
                <w:p w14:paraId="22CB0CB5" w14:textId="77777777" w:rsid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2B1D5996" w14:textId="1A3C9FCC" w:rsidR="00B812B2" w:rsidRPr="00B812B2" w:rsidRDefault="00B812B2" w:rsidP="00B812B2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4-</w:t>
                  </w:r>
                  <w:r w:rsidRPr="00B812B2"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  <w:t xml:space="preserve"> Bu Tebliğ hükümlerini Ticaret Bakanı yürütür.</w:t>
                  </w:r>
                </w:p>
                <w:p w14:paraId="20028CB6" w14:textId="77777777" w:rsidR="00B812B2" w:rsidRPr="00B812B2" w:rsidRDefault="00B812B2" w:rsidP="00B812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B812B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61483F61" w14:textId="77777777" w:rsidR="00B812B2" w:rsidRPr="00B812B2" w:rsidRDefault="00B812B2" w:rsidP="00B8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DC06123" w14:textId="77777777" w:rsidR="00B812B2" w:rsidRPr="00B812B2" w:rsidRDefault="00B812B2" w:rsidP="00B812B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B812B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2B69A45B" w14:textId="77777777" w:rsidR="009060E7" w:rsidRPr="00B812B2" w:rsidRDefault="009060E7" w:rsidP="00B812B2">
      <w:pPr>
        <w:rPr>
          <w:sz w:val="24"/>
          <w:szCs w:val="24"/>
        </w:rPr>
      </w:pPr>
    </w:p>
    <w:sectPr w:rsidR="009060E7" w:rsidRPr="00B8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38"/>
    <w:rsid w:val="00056038"/>
    <w:rsid w:val="009060E7"/>
    <w:rsid w:val="00B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69FF3"/>
  <w15:chartTrackingRefBased/>
  <w15:docId w15:val="{60208F4A-1FA5-4078-82D0-EA9E378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2</cp:revision>
  <dcterms:created xsi:type="dcterms:W3CDTF">2022-06-16T05:34:00Z</dcterms:created>
  <dcterms:modified xsi:type="dcterms:W3CDTF">2022-06-16T05:34:00Z</dcterms:modified>
</cp:coreProperties>
</file>